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D9" w:rsidRDefault="008B3CD9" w:rsidP="008B3C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Zadaci za vežbu:</w:t>
      </w:r>
    </w:p>
    <w:p w:rsidR="008B3CD9" w:rsidRDefault="008B3CD9" w:rsidP="00582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2CB2" w:rsidRPr="005258A4" w:rsidRDefault="00582CB2" w:rsidP="00EE01E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Ukoliko, u 2013. godini, inostrana firma “Stada” proda akcije Hemofarma na Beogradskoj berzi u iznosu od </w:t>
      </w:r>
      <w:r w:rsidR="008B3CD9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500.</w:t>
      </w:r>
      <w:r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000 RSD</w:t>
      </w:r>
      <w:r w:rsidR="008B3CD9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američkoj kompaniji GlaxoSmithKline</w:t>
      </w:r>
      <w:r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, inostrana firma “Gasprom” investira u pogone u Srbiji 2</w:t>
      </w:r>
      <w:r w:rsidR="008B3CD9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.000.</w:t>
      </w:r>
      <w:r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000 RSD, domaće firme vrate kredite uzete u inostranstvu u iznosu od </w:t>
      </w:r>
      <w:r w:rsidR="008B3CD9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20.000</w:t>
      </w:r>
      <w:r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EUR, uz kurs 1 EUR=100 RSD, uz nepromenjene ostale faktore, kakav će to efekat imati na platni bilans Srbije?</w:t>
      </w:r>
    </w:p>
    <w:p w:rsidR="008B3CD9" w:rsidRPr="005258A4" w:rsidRDefault="00582CB2" w:rsidP="00EE01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bCs/>
          <w:sz w:val="24"/>
          <w:szCs w:val="24"/>
        </w:rPr>
        <w:t>Vodiće ka deficitu</w:t>
      </w:r>
      <w:r w:rsidRPr="005258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8B3CD9" w:rsidRPr="005258A4" w:rsidRDefault="00582CB2" w:rsidP="00EE01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sz w:val="24"/>
          <w:szCs w:val="24"/>
        </w:rPr>
        <w:t xml:space="preserve">Vodiće ka suficitu, </w:t>
      </w:r>
    </w:p>
    <w:p w:rsidR="008B3CD9" w:rsidRPr="005258A4" w:rsidRDefault="00582CB2" w:rsidP="00EE01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b/>
          <w:sz w:val="24"/>
          <w:szCs w:val="24"/>
        </w:rPr>
        <w:t xml:space="preserve">Stanje se neće promeniti, </w:t>
      </w:r>
    </w:p>
    <w:p w:rsidR="00582CB2" w:rsidRPr="005258A4" w:rsidRDefault="008B3CD9" w:rsidP="00EE01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sz w:val="24"/>
          <w:szCs w:val="24"/>
        </w:rPr>
        <w:t>Ne može se odrediti</w:t>
      </w:r>
    </w:p>
    <w:p w:rsidR="00CB1621" w:rsidRPr="005258A4" w:rsidRDefault="00CB1621" w:rsidP="00EE01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2CB2" w:rsidRPr="005258A4" w:rsidRDefault="0052347C" w:rsidP="00EE01E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Ukoliko, u 2013.</w:t>
      </w:r>
      <w:r w:rsidR="00582CB2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godini, slovenačka firma </w:t>
      </w:r>
      <w:r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uloži 2.000.</w:t>
      </w:r>
      <w:r w:rsidR="00582CB2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000 RSD u gradnju nove fabrike u Valjevu, au</w:t>
      </w:r>
      <w:r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strijske firme ostvare dobit od dividendi</w:t>
      </w:r>
      <w:r w:rsidR="00582CB2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 osnovu invest</w:t>
      </w:r>
      <w:r w:rsidR="00B756F7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icija u Srbiji u iznosu od RSD 3</w:t>
      </w:r>
      <w:r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.000.</w:t>
      </w:r>
      <w:r w:rsidR="00582CB2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000, Vlada Republike Srbije primi jednokratnu po</w:t>
      </w:r>
      <w:r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moć iz Amerike u iznosu od USD 20.</w:t>
      </w:r>
      <w:r w:rsidR="00582CB2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000 (po kursu 1USD=50 RSD) uz nepromenjene ostale faktore, kakav će to efekat imati na tekući račun platnog bilansa Srbije?</w:t>
      </w:r>
    </w:p>
    <w:p w:rsidR="00B756F7" w:rsidRPr="005258A4" w:rsidRDefault="00582CB2" w:rsidP="00EE01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b/>
          <w:sz w:val="24"/>
          <w:szCs w:val="24"/>
        </w:rPr>
        <w:t xml:space="preserve">Vodiće ka deficitu, </w:t>
      </w:r>
    </w:p>
    <w:p w:rsidR="00B756F7" w:rsidRPr="005258A4" w:rsidRDefault="00582CB2" w:rsidP="00EE01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bCs/>
          <w:sz w:val="24"/>
          <w:szCs w:val="24"/>
        </w:rPr>
        <w:t>Vodiće ka suficitu</w:t>
      </w:r>
      <w:r w:rsidRPr="005258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B756F7" w:rsidRPr="005258A4" w:rsidRDefault="00582CB2" w:rsidP="00EE01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sz w:val="24"/>
          <w:szCs w:val="24"/>
        </w:rPr>
        <w:t xml:space="preserve">Stanje se neće promeniti, </w:t>
      </w:r>
    </w:p>
    <w:p w:rsidR="00582CB2" w:rsidRPr="005258A4" w:rsidRDefault="00B756F7" w:rsidP="00EE01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sz w:val="24"/>
          <w:szCs w:val="24"/>
        </w:rPr>
        <w:t>Ne može se odrediti</w:t>
      </w:r>
    </w:p>
    <w:p w:rsidR="00582CB2" w:rsidRPr="005258A4" w:rsidRDefault="00582CB2" w:rsidP="00EE01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2CB2" w:rsidRPr="005258A4" w:rsidRDefault="00582CB2" w:rsidP="00EE01E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Ukoliko u Srbiji, u 2013 godini, stranci investiraju u Srbiju četiri puta </w:t>
      </w:r>
      <w:r w:rsidR="00A5088F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više</w:t>
      </w:r>
      <w:r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nego što srpski rezidenti investiraju u inostranstvo, a plaćanja kamata </w:t>
      </w:r>
      <w:r w:rsidR="008B3CD9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stranim bankama bude duplo manje</w:t>
      </w:r>
      <w:r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od naplate kamata iz inostranstva, uz nepromenjene ostale faktore, kakav će to efekat imati na </w:t>
      </w:r>
      <w:r w:rsidR="00B756F7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kapitalni</w:t>
      </w:r>
      <w:r w:rsidR="008B3CD9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bilans</w:t>
      </w:r>
      <w:r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Srbije?</w:t>
      </w:r>
    </w:p>
    <w:p w:rsidR="008B3CD9" w:rsidRPr="005258A4" w:rsidRDefault="00582CB2" w:rsidP="00EE01E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bCs/>
          <w:sz w:val="24"/>
          <w:szCs w:val="24"/>
        </w:rPr>
        <w:t>Vodiće ka deficitu</w:t>
      </w:r>
      <w:r w:rsidRPr="005258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8B3CD9" w:rsidRPr="005258A4" w:rsidRDefault="00582CB2" w:rsidP="00EE01E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b/>
          <w:sz w:val="24"/>
          <w:szCs w:val="24"/>
        </w:rPr>
        <w:t xml:space="preserve">Vodiće ka suficitu, </w:t>
      </w:r>
    </w:p>
    <w:p w:rsidR="008B3CD9" w:rsidRPr="005258A4" w:rsidRDefault="00582CB2" w:rsidP="00EE01E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sz w:val="24"/>
          <w:szCs w:val="24"/>
        </w:rPr>
        <w:t xml:space="preserve">Stanje se neće promeniti, </w:t>
      </w:r>
    </w:p>
    <w:p w:rsidR="00582CB2" w:rsidRPr="005258A4" w:rsidRDefault="008B3CD9" w:rsidP="00EE01E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sz w:val="24"/>
          <w:szCs w:val="24"/>
        </w:rPr>
        <w:t>Ne može se odrediti</w:t>
      </w:r>
    </w:p>
    <w:p w:rsidR="00582CB2" w:rsidRPr="005258A4" w:rsidRDefault="00582CB2" w:rsidP="00EE01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CD9" w:rsidRPr="005258A4" w:rsidRDefault="008B3CD9" w:rsidP="00EE01E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U toku godine Srbija je uve</w:t>
      </w:r>
      <w:r w:rsidR="00B61A2F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zla vino u vrednosti od 4</w:t>
      </w:r>
      <w:r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.000.000 RSD koji su plaćeni iz kredita koji je uzet od </w:t>
      </w:r>
      <w:r w:rsidR="00B61A2F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nemačke</w:t>
      </w:r>
      <w:r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banke. Iste godine </w:t>
      </w:r>
      <w:r w:rsidR="00B61A2F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je  nemačkoj banci na  ime otplate kredita plaćeno 30.000 USD</w:t>
      </w:r>
      <w:r w:rsidR="008B594F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(5.000 USD na ime kamate i 25.000 USD na ime glavnice)</w:t>
      </w:r>
      <w:r w:rsidR="00B61A2F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B594F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pri</w:t>
      </w:r>
      <w:r w:rsidR="00B61A2F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kurs</w:t>
      </w:r>
      <w:r w:rsidR="008B594F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B61A2F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1USD = 80 RSD</w:t>
      </w:r>
      <w:r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. Šta se desilo sa deviznim rezervama Srbije na kraju godine?</w:t>
      </w:r>
    </w:p>
    <w:p w:rsidR="00B61A2F" w:rsidRPr="005258A4" w:rsidRDefault="00B61A2F" w:rsidP="00EE01E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smanjile su se za 2.4</w:t>
      </w:r>
      <w:r w:rsidR="008B3CD9" w:rsidRPr="005258A4">
        <w:rPr>
          <w:rFonts w:ascii="Times New Roman" w:eastAsia="Times New Roman" w:hAnsi="Times New Roman" w:cs="Times New Roman"/>
          <w:b/>
          <w:bCs/>
          <w:sz w:val="24"/>
          <w:szCs w:val="24"/>
        </w:rPr>
        <w:t>00.000 RSD</w:t>
      </w:r>
      <w:r w:rsidR="008B3CD9" w:rsidRPr="005258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B61A2F" w:rsidRPr="005258A4" w:rsidRDefault="00B61A2F" w:rsidP="00EE01E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sz w:val="24"/>
          <w:szCs w:val="24"/>
        </w:rPr>
        <w:t>povećale su se za 2.4</w:t>
      </w:r>
      <w:r w:rsidR="008B3CD9" w:rsidRPr="005258A4">
        <w:rPr>
          <w:rFonts w:ascii="Times New Roman" w:eastAsia="Times New Roman" w:hAnsi="Times New Roman" w:cs="Times New Roman"/>
          <w:sz w:val="24"/>
          <w:szCs w:val="24"/>
        </w:rPr>
        <w:t xml:space="preserve">00.000 RSD, </w:t>
      </w:r>
    </w:p>
    <w:p w:rsidR="00B61A2F" w:rsidRPr="005258A4" w:rsidRDefault="00B61A2F" w:rsidP="00EE01E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sz w:val="24"/>
          <w:szCs w:val="24"/>
        </w:rPr>
        <w:t>smanjile su se za 6.4</w:t>
      </w:r>
      <w:r w:rsidR="008B3CD9" w:rsidRPr="005258A4">
        <w:rPr>
          <w:rFonts w:ascii="Times New Roman" w:eastAsia="Times New Roman" w:hAnsi="Times New Roman" w:cs="Times New Roman"/>
          <w:sz w:val="24"/>
          <w:szCs w:val="24"/>
        </w:rPr>
        <w:t xml:space="preserve">00.000 RSD, </w:t>
      </w:r>
    </w:p>
    <w:p w:rsidR="008B3CD9" w:rsidRPr="005258A4" w:rsidRDefault="00AA04CA" w:rsidP="00EE01E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8A4">
        <w:rPr>
          <w:rFonts w:ascii="Times New Roman" w:eastAsia="Times New Roman" w:hAnsi="Times New Roman" w:cs="Times New Roman"/>
          <w:sz w:val="24"/>
          <w:szCs w:val="24"/>
        </w:rPr>
        <w:lastRenderedPageBreak/>
        <w:t>smanjile</w:t>
      </w:r>
      <w:r w:rsidR="008B3CD9" w:rsidRPr="005258A4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5258A4">
        <w:rPr>
          <w:rFonts w:ascii="Times New Roman" w:eastAsia="Times New Roman" w:hAnsi="Times New Roman" w:cs="Times New Roman"/>
          <w:sz w:val="24"/>
          <w:szCs w:val="24"/>
        </w:rPr>
        <w:t>u se za 4.4</w:t>
      </w:r>
      <w:r w:rsidR="00B61A2F" w:rsidRPr="005258A4">
        <w:rPr>
          <w:rFonts w:ascii="Times New Roman" w:eastAsia="Times New Roman" w:hAnsi="Times New Roman" w:cs="Times New Roman"/>
          <w:sz w:val="24"/>
          <w:szCs w:val="24"/>
        </w:rPr>
        <w:t>00.000 RSD</w:t>
      </w:r>
    </w:p>
    <w:p w:rsidR="00582CB2" w:rsidRPr="005258A4" w:rsidRDefault="00582CB2">
      <w:pPr>
        <w:rPr>
          <w:rFonts w:ascii="Times New Roman" w:hAnsi="Times New Roman" w:cs="Times New Roman"/>
          <w:sz w:val="24"/>
          <w:szCs w:val="24"/>
        </w:rPr>
      </w:pPr>
    </w:p>
    <w:p w:rsidR="008B594F" w:rsidRPr="005258A4" w:rsidRDefault="008B594F" w:rsidP="008B594F">
      <w:pPr>
        <w:pStyle w:val="ListParagraph"/>
        <w:numPr>
          <w:ilvl w:val="0"/>
          <w:numId w:val="5"/>
        </w:numPr>
        <w:rPr>
          <w:rStyle w:val="apple-style-span"/>
          <w:rFonts w:ascii="Times New Roman" w:hAnsi="Times New Roman" w:cs="Times New Roman"/>
          <w:sz w:val="24"/>
          <w:szCs w:val="24"/>
        </w:rPr>
      </w:pPr>
      <w:r w:rsidRPr="005258A4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 xml:space="preserve">Ukoliko je devizni kurs u Nemackoj 1EUR=2,5USD, u Americi 1USD=2CHF, u Svajcarskoj 1CHF=0.5E. </w:t>
      </w:r>
      <w:r w:rsidR="00BB51E3" w:rsidRPr="005258A4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Da li postoji mogućnost za arbitražu?</w:t>
      </w:r>
    </w:p>
    <w:p w:rsidR="00BB51E3" w:rsidRPr="005258A4" w:rsidRDefault="00BB51E3" w:rsidP="00BB51E3">
      <w:pPr>
        <w:pStyle w:val="ListParagraph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BB51E3" w:rsidRPr="005258A4" w:rsidRDefault="00BB51E3" w:rsidP="00BB51E3">
      <w:pPr>
        <w:pStyle w:val="ListParagraph"/>
        <w:numPr>
          <w:ilvl w:val="0"/>
          <w:numId w:val="6"/>
        </w:numPr>
        <w:rPr>
          <w:rStyle w:val="apple-style-span"/>
          <w:rFonts w:ascii="Times New Roman" w:hAnsi="Times New Roman" w:cs="Times New Roman"/>
          <w:sz w:val="24"/>
          <w:szCs w:val="24"/>
        </w:rPr>
      </w:pPr>
      <w:r w:rsidRPr="005258A4">
        <w:rPr>
          <w:rStyle w:val="apple-style-span"/>
          <w:rFonts w:ascii="Times New Roman" w:hAnsi="Times New Roman" w:cs="Times New Roman"/>
          <w:sz w:val="24"/>
          <w:szCs w:val="24"/>
        </w:rPr>
        <w:t>Postoji i pod uticajem arbitraže dolari će se prodavati u Nemačkoj</w:t>
      </w:r>
    </w:p>
    <w:p w:rsidR="00BB51E3" w:rsidRPr="005258A4" w:rsidRDefault="00BB51E3" w:rsidP="00BB51E3">
      <w:pPr>
        <w:pStyle w:val="ListParagraph"/>
        <w:numPr>
          <w:ilvl w:val="0"/>
          <w:numId w:val="6"/>
        </w:numPr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5258A4">
        <w:rPr>
          <w:rStyle w:val="apple-style-span"/>
          <w:rFonts w:ascii="Times New Roman" w:hAnsi="Times New Roman" w:cs="Times New Roman"/>
          <w:b/>
          <w:sz w:val="24"/>
          <w:szCs w:val="24"/>
        </w:rPr>
        <w:t>Postoji, i pod uticajem arbitraže dolari će se prodavati u Americi</w:t>
      </w:r>
    </w:p>
    <w:p w:rsidR="00BB51E3" w:rsidRPr="005258A4" w:rsidRDefault="00BB51E3" w:rsidP="00BB51E3">
      <w:pPr>
        <w:pStyle w:val="ListParagraph"/>
        <w:numPr>
          <w:ilvl w:val="0"/>
          <w:numId w:val="6"/>
        </w:numPr>
        <w:rPr>
          <w:rStyle w:val="apple-style-span"/>
          <w:rFonts w:ascii="Times New Roman" w:hAnsi="Times New Roman" w:cs="Times New Roman"/>
          <w:sz w:val="24"/>
          <w:szCs w:val="24"/>
        </w:rPr>
      </w:pPr>
      <w:r w:rsidRPr="005258A4">
        <w:rPr>
          <w:rStyle w:val="apple-style-span"/>
          <w:rFonts w:ascii="Times New Roman" w:hAnsi="Times New Roman" w:cs="Times New Roman"/>
          <w:sz w:val="24"/>
          <w:szCs w:val="24"/>
        </w:rPr>
        <w:t>Postoji, i pod uticajem arbitraže evri će se kupovati u Nemačkoj</w:t>
      </w:r>
    </w:p>
    <w:p w:rsidR="00BB51E3" w:rsidRPr="005258A4" w:rsidRDefault="00BB51E3" w:rsidP="00BB51E3">
      <w:pPr>
        <w:pStyle w:val="ListParagraph"/>
        <w:numPr>
          <w:ilvl w:val="0"/>
          <w:numId w:val="6"/>
        </w:numPr>
        <w:rPr>
          <w:rStyle w:val="apple-style-span"/>
          <w:rFonts w:ascii="Times New Roman" w:hAnsi="Times New Roman" w:cs="Times New Roman"/>
          <w:sz w:val="24"/>
          <w:szCs w:val="24"/>
        </w:rPr>
      </w:pPr>
      <w:r w:rsidRPr="005258A4">
        <w:rPr>
          <w:rStyle w:val="apple-style-span"/>
          <w:rFonts w:ascii="Times New Roman" w:hAnsi="Times New Roman" w:cs="Times New Roman"/>
          <w:sz w:val="24"/>
          <w:szCs w:val="24"/>
        </w:rPr>
        <w:t>Ne postoji</w:t>
      </w:r>
    </w:p>
    <w:p w:rsidR="00BB51E3" w:rsidRPr="005258A4" w:rsidRDefault="00BB51E3" w:rsidP="00BB51E3">
      <w:pPr>
        <w:rPr>
          <w:rStyle w:val="apple-style-span"/>
          <w:rFonts w:ascii="Times New Roman" w:hAnsi="Times New Roman" w:cs="Times New Roman"/>
          <w:b/>
          <w:sz w:val="24"/>
          <w:szCs w:val="24"/>
        </w:rPr>
      </w:pPr>
    </w:p>
    <w:p w:rsidR="004C4891" w:rsidRPr="005258A4" w:rsidRDefault="004C4891" w:rsidP="004C4891">
      <w:pPr>
        <w:pStyle w:val="ListParagraph"/>
        <w:numPr>
          <w:ilvl w:val="0"/>
          <w:numId w:val="5"/>
        </w:numPr>
        <w:rPr>
          <w:rStyle w:val="apple-style-span"/>
          <w:rFonts w:ascii="Times New Roman" w:hAnsi="Times New Roman" w:cs="Times New Roman"/>
          <w:sz w:val="24"/>
          <w:szCs w:val="24"/>
        </w:rPr>
      </w:pPr>
      <w:r w:rsidRPr="005258A4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Ukoliko je devizni kurs u Nemackoj 1EUR=2,5USD, u Americi 1USD=2CHF, u Svajcarskoj 1CHF=0.1E. U slucaju devizne arbitraze doci ce do:</w:t>
      </w:r>
    </w:p>
    <w:p w:rsidR="00C31F92" w:rsidRPr="005258A4" w:rsidRDefault="00C31F92" w:rsidP="00C31F92">
      <w:pPr>
        <w:pStyle w:val="ListParagraph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C31F92" w:rsidRPr="005258A4" w:rsidRDefault="004C4891" w:rsidP="004C48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258A4">
        <w:rPr>
          <w:rFonts w:ascii="Times New Roman" w:hAnsi="Times New Roman" w:cs="Times New Roman"/>
          <w:color w:val="333333"/>
          <w:sz w:val="24"/>
          <w:szCs w:val="24"/>
        </w:rPr>
        <w:t>D</w:t>
      </w:r>
      <w:r w:rsidR="00C31F92" w:rsidRPr="005258A4">
        <w:rPr>
          <w:rFonts w:ascii="Times New Roman" w:hAnsi="Times New Roman" w:cs="Times New Roman"/>
          <w:color w:val="333333"/>
          <w:sz w:val="24"/>
          <w:szCs w:val="24"/>
        </w:rPr>
        <w:t>epresijacije evra u Nemačkoj</w:t>
      </w:r>
    </w:p>
    <w:p w:rsidR="00C31F92" w:rsidRPr="005258A4" w:rsidRDefault="00C31F92" w:rsidP="004C48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258A4">
        <w:rPr>
          <w:rFonts w:ascii="Times New Roman" w:hAnsi="Times New Roman" w:cs="Times New Roman"/>
          <w:b/>
          <w:color w:val="333333"/>
          <w:sz w:val="24"/>
          <w:szCs w:val="24"/>
        </w:rPr>
        <w:t>Depresijacije CHF u SAD</w:t>
      </w:r>
    </w:p>
    <w:p w:rsidR="00C31F92" w:rsidRPr="005258A4" w:rsidRDefault="00C31F92" w:rsidP="004C48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258A4">
        <w:rPr>
          <w:rFonts w:ascii="Times New Roman" w:hAnsi="Times New Roman" w:cs="Times New Roman"/>
          <w:color w:val="333333"/>
          <w:sz w:val="24"/>
          <w:szCs w:val="24"/>
        </w:rPr>
        <w:t>Depresijacije $ u SAD</w:t>
      </w:r>
    </w:p>
    <w:p w:rsidR="004C4891" w:rsidRPr="005258A4" w:rsidRDefault="00C31F92" w:rsidP="004C4891">
      <w:pPr>
        <w:pStyle w:val="ListParagraph"/>
        <w:numPr>
          <w:ilvl w:val="0"/>
          <w:numId w:val="7"/>
        </w:numPr>
        <w:rPr>
          <w:rStyle w:val="apple-style-span"/>
          <w:rFonts w:ascii="Times New Roman" w:hAnsi="Times New Roman" w:cs="Times New Roman"/>
          <w:sz w:val="24"/>
          <w:szCs w:val="24"/>
        </w:rPr>
      </w:pPr>
      <w:r w:rsidRPr="005258A4">
        <w:rPr>
          <w:rFonts w:ascii="Times New Roman" w:hAnsi="Times New Roman" w:cs="Times New Roman"/>
          <w:color w:val="333333"/>
          <w:sz w:val="24"/>
          <w:szCs w:val="24"/>
        </w:rPr>
        <w:t>Apresijacije evra u Švajcarskoj</w:t>
      </w:r>
      <w:r w:rsidR="004C4891" w:rsidRPr="005258A4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BB51E3" w:rsidRPr="005258A4" w:rsidRDefault="00BB51E3" w:rsidP="00BB51E3">
      <w:pPr>
        <w:rPr>
          <w:rFonts w:ascii="Times New Roman" w:hAnsi="Times New Roman" w:cs="Times New Roman"/>
          <w:b/>
          <w:sz w:val="24"/>
          <w:szCs w:val="24"/>
        </w:rPr>
      </w:pPr>
    </w:p>
    <w:p w:rsidR="00BB51E3" w:rsidRPr="005258A4" w:rsidRDefault="00BB51E3" w:rsidP="00BB51E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sectPr w:rsidR="00BB51E3" w:rsidRPr="005258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61DDF"/>
    <w:multiLevelType w:val="hybridMultilevel"/>
    <w:tmpl w:val="22405E84"/>
    <w:lvl w:ilvl="0" w:tplc="56848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91DE3"/>
    <w:multiLevelType w:val="hybridMultilevel"/>
    <w:tmpl w:val="6B1812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7CB"/>
    <w:multiLevelType w:val="hybridMultilevel"/>
    <w:tmpl w:val="38BA8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85944"/>
    <w:multiLevelType w:val="hybridMultilevel"/>
    <w:tmpl w:val="3618B85E"/>
    <w:lvl w:ilvl="0" w:tplc="0164A3B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178C6"/>
    <w:multiLevelType w:val="hybridMultilevel"/>
    <w:tmpl w:val="96ACD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479C2"/>
    <w:multiLevelType w:val="hybridMultilevel"/>
    <w:tmpl w:val="3CB084AA"/>
    <w:lvl w:ilvl="0" w:tplc="A7E442C6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  <w:color w:val="33333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64B78"/>
    <w:multiLevelType w:val="hybridMultilevel"/>
    <w:tmpl w:val="EC9A52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B2"/>
    <w:rsid w:val="00467AA2"/>
    <w:rsid w:val="004C4891"/>
    <w:rsid w:val="0052347C"/>
    <w:rsid w:val="005258A4"/>
    <w:rsid w:val="00582CB2"/>
    <w:rsid w:val="008B3CD9"/>
    <w:rsid w:val="008B594F"/>
    <w:rsid w:val="00A5088F"/>
    <w:rsid w:val="00AA04CA"/>
    <w:rsid w:val="00B61A2F"/>
    <w:rsid w:val="00B756F7"/>
    <w:rsid w:val="00BB51E3"/>
    <w:rsid w:val="00C31F92"/>
    <w:rsid w:val="00C37C68"/>
    <w:rsid w:val="00CB1621"/>
    <w:rsid w:val="00E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55108-ACC5-463A-82E0-CE30B503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2CB2"/>
    <w:rPr>
      <w:b/>
      <w:bCs/>
    </w:rPr>
  </w:style>
  <w:style w:type="paragraph" w:styleId="ListParagraph">
    <w:name w:val="List Paragraph"/>
    <w:basedOn w:val="Normal"/>
    <w:uiPriority w:val="34"/>
    <w:qFormat/>
    <w:rsid w:val="00B756F7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B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2039</Characters>
  <Application>Microsoft Office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Danica Popovic</cp:lastModifiedBy>
  <cp:revision>2</cp:revision>
  <dcterms:created xsi:type="dcterms:W3CDTF">2018-05-30T15:41:00Z</dcterms:created>
  <dcterms:modified xsi:type="dcterms:W3CDTF">2018-05-30T15:41:00Z</dcterms:modified>
</cp:coreProperties>
</file>